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7E" w:rsidRPr="00B4547E" w:rsidRDefault="00715039">
      <w:pPr>
        <w:rPr>
          <w:rFonts w:ascii="Roboto" w:hAnsi="Roboto" w:cs="Arial"/>
          <w:b/>
          <w:color w:val="4F81BD" w:themeColor="accent1"/>
          <w:sz w:val="28"/>
          <w:szCs w:val="28"/>
          <w:u w:val="single"/>
        </w:rPr>
      </w:pPr>
      <w:bookmarkStart w:id="0" w:name="_GoBack"/>
      <w:bookmarkEnd w:id="0"/>
      <w:proofErr w:type="gramStart"/>
      <w:r w:rsidRPr="00B4547E">
        <w:rPr>
          <w:rFonts w:ascii="Roboto" w:hAnsi="Roboto" w:cs="Arial"/>
          <w:b/>
          <w:color w:val="4F81BD" w:themeColor="accent1"/>
          <w:sz w:val="28"/>
          <w:szCs w:val="28"/>
          <w:u w:val="single"/>
        </w:rPr>
        <w:t>Teaching  and</w:t>
      </w:r>
      <w:proofErr w:type="gramEnd"/>
      <w:r w:rsidRPr="00B4547E">
        <w:rPr>
          <w:rFonts w:ascii="Roboto" w:hAnsi="Roboto" w:cs="Arial"/>
          <w:b/>
          <w:color w:val="4F81BD" w:themeColor="accent1"/>
          <w:sz w:val="28"/>
          <w:szCs w:val="28"/>
          <w:u w:val="single"/>
        </w:rPr>
        <w:t xml:space="preserve"> supporting </w:t>
      </w:r>
      <w:r w:rsidR="002432F1" w:rsidRPr="00B4547E">
        <w:rPr>
          <w:rFonts w:ascii="Roboto" w:hAnsi="Roboto" w:cs="Arial"/>
          <w:b/>
          <w:color w:val="4F81BD" w:themeColor="accent1"/>
          <w:sz w:val="28"/>
          <w:szCs w:val="28"/>
          <w:u w:val="single"/>
        </w:rPr>
        <w:t xml:space="preserve">Hearing </w:t>
      </w:r>
      <w:r w:rsidR="00CB4AE5" w:rsidRPr="00B4547E">
        <w:rPr>
          <w:rFonts w:ascii="Roboto" w:hAnsi="Roboto" w:cs="Arial"/>
          <w:b/>
          <w:color w:val="4F81BD" w:themeColor="accent1"/>
          <w:sz w:val="28"/>
          <w:szCs w:val="28"/>
          <w:u w:val="single"/>
        </w:rPr>
        <w:t>Impaired students</w:t>
      </w:r>
    </w:p>
    <w:p w:rsidR="002432F1" w:rsidRPr="00B4547E" w:rsidRDefault="00F500E5" w:rsidP="00B4547E">
      <w:pPr>
        <w:spacing w:after="0"/>
        <w:rPr>
          <w:rFonts w:ascii="Roboto" w:hAnsi="Roboto" w:cs="Arial"/>
          <w:b/>
          <w:color w:val="4F81BD" w:themeColor="accent1"/>
          <w:sz w:val="24"/>
          <w:szCs w:val="24"/>
          <w:u w:val="single"/>
        </w:rPr>
      </w:pPr>
      <w:r w:rsidRPr="00B4547E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>General t</w:t>
      </w:r>
      <w:r w:rsidR="002432F1" w:rsidRPr="00B4547E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>hings to remember</w:t>
      </w:r>
    </w:p>
    <w:p w:rsidR="00886FD4" w:rsidRPr="00593F97" w:rsidRDefault="00886FD4" w:rsidP="00593F97">
      <w:pPr>
        <w:pStyle w:val="ListParagraph"/>
        <w:numPr>
          <w:ilvl w:val="0"/>
          <w:numId w:val="3"/>
        </w:numPr>
        <w:rPr>
          <w:rFonts w:ascii="Roboto" w:hAnsi="Roboto" w:cs="Arial"/>
          <w:sz w:val="24"/>
          <w:szCs w:val="24"/>
        </w:rPr>
      </w:pPr>
      <w:r w:rsidRPr="00593F97">
        <w:rPr>
          <w:rFonts w:ascii="Roboto" w:hAnsi="Roboto" w:cs="Arial"/>
          <w:sz w:val="24"/>
          <w:szCs w:val="24"/>
        </w:rPr>
        <w:t>Ensure you have the attention of the student before speaking.</w:t>
      </w:r>
      <w:r w:rsidR="00C63488" w:rsidRPr="00593F97">
        <w:rPr>
          <w:rFonts w:ascii="Roboto" w:hAnsi="Roboto" w:cs="Arial"/>
          <w:sz w:val="24"/>
          <w:szCs w:val="24"/>
        </w:rPr>
        <w:t xml:space="preserve"> </w:t>
      </w:r>
    </w:p>
    <w:p w:rsidR="00F500E5" w:rsidRPr="00593F97" w:rsidRDefault="00F500E5" w:rsidP="00593F97">
      <w:pPr>
        <w:pStyle w:val="ListParagraph"/>
        <w:numPr>
          <w:ilvl w:val="0"/>
          <w:numId w:val="3"/>
        </w:numPr>
        <w:rPr>
          <w:rFonts w:ascii="Roboto" w:hAnsi="Roboto" w:cs="Arial"/>
          <w:sz w:val="24"/>
          <w:szCs w:val="24"/>
        </w:rPr>
      </w:pPr>
      <w:r w:rsidRPr="00593F97">
        <w:rPr>
          <w:rFonts w:ascii="Roboto" w:hAnsi="Roboto" w:cs="Arial"/>
          <w:sz w:val="24"/>
          <w:szCs w:val="24"/>
        </w:rPr>
        <w:t>Allow them to choose where to sit to maximise their hearing. This is important as the student may be able to hear better with one ear than the other</w:t>
      </w:r>
      <w:r w:rsidR="001847BA" w:rsidRPr="00593F97">
        <w:rPr>
          <w:rFonts w:ascii="Roboto" w:hAnsi="Roboto" w:cs="Arial"/>
          <w:sz w:val="24"/>
          <w:szCs w:val="24"/>
        </w:rPr>
        <w:t>.</w:t>
      </w:r>
      <w:r w:rsidRPr="00593F97">
        <w:rPr>
          <w:rFonts w:ascii="Roboto" w:hAnsi="Roboto" w:cs="Arial"/>
          <w:sz w:val="24"/>
          <w:szCs w:val="24"/>
        </w:rPr>
        <w:t xml:space="preserve"> </w:t>
      </w:r>
    </w:p>
    <w:p w:rsidR="00F500E5" w:rsidRPr="00593F97" w:rsidRDefault="00F500E5" w:rsidP="00593F97">
      <w:pPr>
        <w:pStyle w:val="ListParagraph"/>
        <w:numPr>
          <w:ilvl w:val="0"/>
          <w:numId w:val="3"/>
        </w:numPr>
        <w:rPr>
          <w:rFonts w:ascii="Roboto" w:hAnsi="Roboto" w:cs="Arial"/>
          <w:sz w:val="24"/>
          <w:szCs w:val="24"/>
        </w:rPr>
      </w:pPr>
      <w:r w:rsidRPr="00593F97">
        <w:rPr>
          <w:rFonts w:ascii="Roboto" w:hAnsi="Roboto" w:cs="Arial"/>
          <w:sz w:val="24"/>
          <w:szCs w:val="24"/>
        </w:rPr>
        <w:t xml:space="preserve">Visual information is important. Hand outs and information on the board is essential for clarity. </w:t>
      </w:r>
    </w:p>
    <w:p w:rsidR="00F500E5" w:rsidRPr="00593F97" w:rsidRDefault="00246074" w:rsidP="00593F97">
      <w:pPr>
        <w:pStyle w:val="ListParagraph"/>
        <w:numPr>
          <w:ilvl w:val="0"/>
          <w:numId w:val="3"/>
        </w:numPr>
        <w:rPr>
          <w:rFonts w:ascii="Roboto" w:hAnsi="Roboto" w:cs="Arial"/>
          <w:sz w:val="24"/>
          <w:szCs w:val="24"/>
        </w:rPr>
      </w:pPr>
      <w:r w:rsidRPr="00593F97">
        <w:rPr>
          <w:rFonts w:ascii="Roboto" w:hAnsi="Roboto" w:cs="Arial"/>
          <w:sz w:val="24"/>
          <w:szCs w:val="24"/>
        </w:rPr>
        <w:t>Always f</w:t>
      </w:r>
      <w:r w:rsidR="00F500E5" w:rsidRPr="00593F97">
        <w:rPr>
          <w:rFonts w:ascii="Roboto" w:hAnsi="Roboto" w:cs="Arial"/>
          <w:sz w:val="24"/>
          <w:szCs w:val="24"/>
        </w:rPr>
        <w:t xml:space="preserve">ace the student while speaking </w:t>
      </w:r>
      <w:r w:rsidR="00CB4AE5" w:rsidRPr="00593F97">
        <w:rPr>
          <w:rFonts w:ascii="Roboto" w:hAnsi="Roboto" w:cs="Arial"/>
          <w:sz w:val="24"/>
          <w:szCs w:val="24"/>
        </w:rPr>
        <w:t xml:space="preserve">and ensure that you do not have anything in front of your face. </w:t>
      </w:r>
      <w:r w:rsidR="00F500E5" w:rsidRPr="00593F97">
        <w:rPr>
          <w:rFonts w:ascii="Roboto" w:hAnsi="Roboto" w:cs="Arial"/>
          <w:sz w:val="24"/>
          <w:szCs w:val="24"/>
        </w:rPr>
        <w:t xml:space="preserve"> </w:t>
      </w:r>
      <w:r w:rsidR="0083192C" w:rsidRPr="00593F97">
        <w:rPr>
          <w:rFonts w:ascii="Roboto" w:hAnsi="Roboto" w:cs="Arial"/>
          <w:sz w:val="24"/>
          <w:szCs w:val="24"/>
        </w:rPr>
        <w:t xml:space="preserve">Try not to move your head around or walk around the room while speaking. </w:t>
      </w:r>
      <w:r w:rsidR="00F500E5" w:rsidRPr="00593F97">
        <w:rPr>
          <w:rFonts w:ascii="Roboto" w:hAnsi="Roboto" w:cs="Arial"/>
          <w:sz w:val="24"/>
          <w:szCs w:val="24"/>
        </w:rPr>
        <w:t xml:space="preserve"> </w:t>
      </w:r>
    </w:p>
    <w:p w:rsidR="00F500E5" w:rsidRPr="00593F97" w:rsidRDefault="002432F1" w:rsidP="00593F97">
      <w:pPr>
        <w:pStyle w:val="ListParagraph"/>
        <w:numPr>
          <w:ilvl w:val="0"/>
          <w:numId w:val="3"/>
        </w:numPr>
        <w:rPr>
          <w:rFonts w:ascii="Roboto" w:hAnsi="Roboto" w:cs="Arial"/>
          <w:sz w:val="24"/>
          <w:szCs w:val="24"/>
        </w:rPr>
      </w:pPr>
      <w:r w:rsidRPr="00593F97">
        <w:rPr>
          <w:rFonts w:ascii="Roboto" w:hAnsi="Roboto" w:cs="Arial"/>
          <w:sz w:val="24"/>
          <w:szCs w:val="24"/>
        </w:rPr>
        <w:t xml:space="preserve">Hearing </w:t>
      </w:r>
      <w:proofErr w:type="gramStart"/>
      <w:r w:rsidRPr="00593F97">
        <w:rPr>
          <w:rFonts w:ascii="Roboto" w:hAnsi="Roboto" w:cs="Arial"/>
          <w:sz w:val="24"/>
          <w:szCs w:val="24"/>
        </w:rPr>
        <w:t>Impaired</w:t>
      </w:r>
      <w:proofErr w:type="gramEnd"/>
      <w:r w:rsidRPr="00593F97">
        <w:rPr>
          <w:rFonts w:ascii="Roboto" w:hAnsi="Roboto" w:cs="Arial"/>
          <w:sz w:val="24"/>
          <w:szCs w:val="24"/>
        </w:rPr>
        <w:t xml:space="preserve"> students find it very difficult to hear when there is background noise, so keep this to a minimum. </w:t>
      </w:r>
    </w:p>
    <w:p w:rsidR="004879D4" w:rsidRPr="00593F97" w:rsidRDefault="004879D4" w:rsidP="00593F97">
      <w:pPr>
        <w:pStyle w:val="ListParagraph"/>
        <w:numPr>
          <w:ilvl w:val="0"/>
          <w:numId w:val="3"/>
        </w:numPr>
        <w:rPr>
          <w:rFonts w:ascii="Roboto" w:hAnsi="Roboto" w:cs="Arial"/>
          <w:sz w:val="24"/>
          <w:szCs w:val="24"/>
        </w:rPr>
      </w:pPr>
      <w:r w:rsidRPr="00593F97">
        <w:rPr>
          <w:rFonts w:ascii="Roboto" w:hAnsi="Roboto" w:cs="Arial"/>
          <w:sz w:val="24"/>
          <w:szCs w:val="24"/>
        </w:rPr>
        <w:t xml:space="preserve">When other students ask questions, it is important for the teacher to repeat the question asked by the student to ensure that everyone hears the question.   </w:t>
      </w:r>
    </w:p>
    <w:p w:rsidR="00F91969" w:rsidRPr="00593F97" w:rsidRDefault="00F91969" w:rsidP="00593F97">
      <w:pPr>
        <w:pStyle w:val="ListParagraph"/>
        <w:numPr>
          <w:ilvl w:val="0"/>
          <w:numId w:val="3"/>
        </w:numPr>
        <w:rPr>
          <w:rFonts w:ascii="Roboto" w:hAnsi="Roboto" w:cs="Arial"/>
          <w:sz w:val="24"/>
          <w:szCs w:val="24"/>
        </w:rPr>
      </w:pPr>
      <w:r w:rsidRPr="00593F97">
        <w:rPr>
          <w:rFonts w:ascii="Roboto" w:hAnsi="Roboto" w:cs="Arial"/>
          <w:sz w:val="24"/>
          <w:szCs w:val="24"/>
        </w:rPr>
        <w:t xml:space="preserve">Remember to give </w:t>
      </w:r>
      <w:r w:rsidR="00054250" w:rsidRPr="00593F97">
        <w:rPr>
          <w:rFonts w:ascii="Roboto" w:hAnsi="Roboto" w:cs="Arial"/>
          <w:sz w:val="24"/>
          <w:szCs w:val="24"/>
        </w:rPr>
        <w:t xml:space="preserve">clear preferably </w:t>
      </w:r>
      <w:r w:rsidRPr="00593F97">
        <w:rPr>
          <w:rFonts w:ascii="Roboto" w:hAnsi="Roboto" w:cs="Arial"/>
          <w:sz w:val="24"/>
          <w:szCs w:val="24"/>
        </w:rPr>
        <w:t>visual information on any change of schedule or homework to be completed</w:t>
      </w:r>
      <w:r w:rsidR="00054250" w:rsidRPr="00593F97">
        <w:rPr>
          <w:rFonts w:ascii="Roboto" w:hAnsi="Roboto" w:cs="Arial"/>
          <w:sz w:val="24"/>
          <w:szCs w:val="24"/>
        </w:rPr>
        <w:t xml:space="preserve"> before the lesson ends to ensure that the student is aware of it.</w:t>
      </w:r>
    </w:p>
    <w:p w:rsidR="00FD733F" w:rsidRPr="00593F97" w:rsidRDefault="00FD733F" w:rsidP="00593F97">
      <w:pPr>
        <w:pStyle w:val="ListParagraph"/>
        <w:numPr>
          <w:ilvl w:val="0"/>
          <w:numId w:val="3"/>
        </w:numPr>
        <w:rPr>
          <w:rFonts w:ascii="Roboto" w:hAnsi="Roboto" w:cs="Arial"/>
          <w:sz w:val="24"/>
          <w:szCs w:val="24"/>
        </w:rPr>
      </w:pPr>
      <w:r w:rsidRPr="00593F97">
        <w:rPr>
          <w:rFonts w:ascii="Roboto" w:hAnsi="Roboto" w:cs="Arial"/>
          <w:sz w:val="24"/>
          <w:szCs w:val="24"/>
        </w:rPr>
        <w:t xml:space="preserve">Remember that the writing </w:t>
      </w:r>
      <w:r w:rsidR="00054250" w:rsidRPr="00593F97">
        <w:rPr>
          <w:rFonts w:ascii="Roboto" w:hAnsi="Roboto" w:cs="Arial"/>
          <w:sz w:val="24"/>
          <w:szCs w:val="24"/>
        </w:rPr>
        <w:t xml:space="preserve">quality </w:t>
      </w:r>
      <w:r w:rsidRPr="00593F97">
        <w:rPr>
          <w:rFonts w:ascii="Roboto" w:hAnsi="Roboto" w:cs="Arial"/>
          <w:sz w:val="24"/>
          <w:szCs w:val="24"/>
        </w:rPr>
        <w:t xml:space="preserve">of hearing impaired students may reflect their difficulty in hearing the ends of words or very short words such as prepositions and articles.  </w:t>
      </w:r>
    </w:p>
    <w:p w:rsidR="00A60A8C" w:rsidRPr="00B4547E" w:rsidRDefault="00A60A8C" w:rsidP="00B4547E">
      <w:pPr>
        <w:spacing w:after="0"/>
        <w:rPr>
          <w:rFonts w:ascii="Roboto" w:hAnsi="Roboto" w:cs="Arial"/>
          <w:b/>
          <w:color w:val="4F81BD" w:themeColor="accent1"/>
          <w:sz w:val="24"/>
          <w:szCs w:val="24"/>
          <w:u w:val="single"/>
        </w:rPr>
      </w:pPr>
      <w:r w:rsidRPr="00B4547E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>Group work</w:t>
      </w:r>
    </w:p>
    <w:p w:rsidR="00246074" w:rsidRPr="00593F97" w:rsidRDefault="004879D4" w:rsidP="00593F97">
      <w:pPr>
        <w:pStyle w:val="ListParagraph"/>
        <w:numPr>
          <w:ilvl w:val="0"/>
          <w:numId w:val="4"/>
        </w:numPr>
        <w:rPr>
          <w:rFonts w:ascii="Roboto" w:hAnsi="Roboto" w:cs="Arial"/>
          <w:sz w:val="24"/>
          <w:szCs w:val="24"/>
        </w:rPr>
      </w:pPr>
      <w:r w:rsidRPr="00593F97">
        <w:rPr>
          <w:rFonts w:ascii="Roboto" w:hAnsi="Roboto" w:cs="Arial"/>
          <w:sz w:val="24"/>
          <w:szCs w:val="24"/>
        </w:rPr>
        <w:t>It’s good to tactfully put in place measures for group work. O</w:t>
      </w:r>
      <w:r w:rsidR="002432F1" w:rsidRPr="00593F97">
        <w:rPr>
          <w:rFonts w:ascii="Roboto" w:hAnsi="Roboto" w:cs="Arial"/>
          <w:sz w:val="24"/>
          <w:szCs w:val="24"/>
        </w:rPr>
        <w:t xml:space="preserve">ther students need to </w:t>
      </w:r>
      <w:r w:rsidRPr="00593F97">
        <w:rPr>
          <w:rFonts w:ascii="Roboto" w:hAnsi="Roboto" w:cs="Arial"/>
          <w:sz w:val="24"/>
          <w:szCs w:val="24"/>
        </w:rPr>
        <w:t xml:space="preserve">be aware that they need to </w:t>
      </w:r>
      <w:r w:rsidR="002432F1" w:rsidRPr="00593F97">
        <w:rPr>
          <w:rFonts w:ascii="Roboto" w:hAnsi="Roboto" w:cs="Arial"/>
          <w:sz w:val="24"/>
          <w:szCs w:val="24"/>
        </w:rPr>
        <w:t xml:space="preserve">speak one at a time. </w:t>
      </w:r>
    </w:p>
    <w:p w:rsidR="002432F1" w:rsidRPr="00593F97" w:rsidRDefault="004879D4" w:rsidP="00593F97">
      <w:pPr>
        <w:pStyle w:val="ListParagraph"/>
        <w:numPr>
          <w:ilvl w:val="0"/>
          <w:numId w:val="4"/>
        </w:numPr>
        <w:rPr>
          <w:rFonts w:ascii="Roboto" w:hAnsi="Roboto" w:cs="Arial"/>
          <w:sz w:val="24"/>
          <w:szCs w:val="24"/>
        </w:rPr>
      </w:pPr>
      <w:r w:rsidRPr="00593F97">
        <w:rPr>
          <w:rFonts w:ascii="Roboto" w:hAnsi="Roboto" w:cs="Arial"/>
          <w:sz w:val="24"/>
          <w:szCs w:val="24"/>
        </w:rPr>
        <w:t xml:space="preserve">They can sit in an arrangement preferable to accommodate the student so that they can see everyone </w:t>
      </w:r>
      <w:r w:rsidR="00246074" w:rsidRPr="00593F97">
        <w:rPr>
          <w:rFonts w:ascii="Roboto" w:hAnsi="Roboto" w:cs="Arial"/>
          <w:sz w:val="24"/>
          <w:szCs w:val="24"/>
        </w:rPr>
        <w:t xml:space="preserve">in their group </w:t>
      </w:r>
      <w:r w:rsidRPr="00593F97">
        <w:rPr>
          <w:rFonts w:ascii="Roboto" w:hAnsi="Roboto" w:cs="Arial"/>
          <w:sz w:val="24"/>
          <w:szCs w:val="24"/>
        </w:rPr>
        <w:t xml:space="preserve">and, if someone is making notes, sit close to them.  </w:t>
      </w:r>
    </w:p>
    <w:p w:rsidR="00F500E5" w:rsidRPr="00B4547E" w:rsidRDefault="00F500E5" w:rsidP="00B4547E">
      <w:pPr>
        <w:spacing w:after="0"/>
        <w:rPr>
          <w:rFonts w:ascii="Roboto" w:hAnsi="Roboto" w:cs="Arial"/>
          <w:b/>
          <w:color w:val="4F81BD" w:themeColor="accent1"/>
          <w:sz w:val="24"/>
          <w:szCs w:val="24"/>
          <w:u w:val="single"/>
        </w:rPr>
      </w:pPr>
      <w:r w:rsidRPr="00B4547E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>Practical</w:t>
      </w:r>
      <w:r w:rsidR="00A60A8C" w:rsidRPr="00B4547E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 xml:space="preserve"> Work</w:t>
      </w:r>
    </w:p>
    <w:p w:rsidR="0054039F" w:rsidRPr="00593F97" w:rsidRDefault="0054039F" w:rsidP="00593F97">
      <w:pPr>
        <w:pStyle w:val="ListParagraph"/>
        <w:numPr>
          <w:ilvl w:val="0"/>
          <w:numId w:val="5"/>
        </w:numPr>
        <w:rPr>
          <w:rFonts w:ascii="Roboto" w:hAnsi="Roboto" w:cs="Arial"/>
          <w:sz w:val="24"/>
          <w:szCs w:val="24"/>
        </w:rPr>
      </w:pPr>
      <w:r w:rsidRPr="00593F97">
        <w:rPr>
          <w:rFonts w:ascii="Roboto" w:hAnsi="Roboto" w:cs="Arial"/>
          <w:sz w:val="24"/>
          <w:szCs w:val="24"/>
        </w:rPr>
        <w:t xml:space="preserve">When doing practical lessons, ensure that the student can see the practical demonstration and also have the information </w:t>
      </w:r>
      <w:r w:rsidR="00F500E5" w:rsidRPr="00593F97">
        <w:rPr>
          <w:rFonts w:ascii="Roboto" w:hAnsi="Roboto" w:cs="Arial"/>
          <w:sz w:val="24"/>
          <w:szCs w:val="24"/>
        </w:rPr>
        <w:t>about what they are doing in a visual form</w:t>
      </w:r>
      <w:r w:rsidR="00CB4AE5" w:rsidRPr="00593F97">
        <w:rPr>
          <w:rFonts w:ascii="Roboto" w:hAnsi="Roboto" w:cs="Arial"/>
          <w:sz w:val="24"/>
          <w:szCs w:val="24"/>
        </w:rPr>
        <w:t xml:space="preserve">, perhaps written instructions, </w:t>
      </w:r>
      <w:r w:rsidR="00F500E5" w:rsidRPr="00593F97">
        <w:rPr>
          <w:rFonts w:ascii="Roboto" w:hAnsi="Roboto" w:cs="Arial"/>
          <w:sz w:val="24"/>
          <w:szCs w:val="24"/>
        </w:rPr>
        <w:t xml:space="preserve">or ensure that the exercise is explained clearly before the practical starts. </w:t>
      </w:r>
      <w:r w:rsidR="0011746B" w:rsidRPr="00593F97">
        <w:rPr>
          <w:rFonts w:ascii="Roboto" w:hAnsi="Roboto" w:cs="Arial"/>
          <w:sz w:val="24"/>
          <w:szCs w:val="24"/>
        </w:rPr>
        <w:t xml:space="preserve"> </w:t>
      </w:r>
    </w:p>
    <w:p w:rsidR="00246074" w:rsidRPr="00B4547E" w:rsidRDefault="00246074" w:rsidP="00B4547E">
      <w:pPr>
        <w:spacing w:after="0"/>
        <w:rPr>
          <w:rFonts w:ascii="Roboto" w:hAnsi="Roboto" w:cs="Arial"/>
          <w:b/>
          <w:color w:val="4F81BD" w:themeColor="accent1"/>
          <w:sz w:val="24"/>
          <w:szCs w:val="24"/>
          <w:u w:val="single"/>
        </w:rPr>
      </w:pPr>
      <w:r w:rsidRPr="00B4547E">
        <w:rPr>
          <w:rFonts w:ascii="Roboto" w:hAnsi="Roboto" w:cs="Arial"/>
          <w:b/>
          <w:color w:val="4F81BD" w:themeColor="accent1"/>
          <w:sz w:val="24"/>
          <w:szCs w:val="24"/>
          <w:u w:val="single"/>
        </w:rPr>
        <w:t>Technology and Hearing Impaired students</w:t>
      </w:r>
    </w:p>
    <w:p w:rsidR="00246074" w:rsidRPr="00593F97" w:rsidRDefault="00246074" w:rsidP="00593F97">
      <w:pPr>
        <w:pStyle w:val="ListParagraph"/>
        <w:numPr>
          <w:ilvl w:val="0"/>
          <w:numId w:val="5"/>
        </w:numPr>
        <w:rPr>
          <w:rFonts w:ascii="Roboto" w:hAnsi="Roboto" w:cs="Arial"/>
          <w:sz w:val="24"/>
          <w:szCs w:val="24"/>
        </w:rPr>
      </w:pPr>
      <w:r w:rsidRPr="00593F97">
        <w:rPr>
          <w:rFonts w:ascii="Roboto" w:hAnsi="Roboto" w:cs="Arial"/>
          <w:sz w:val="24"/>
          <w:szCs w:val="24"/>
        </w:rPr>
        <w:t>It may be necessary for the teacher to wear a microphone which is attached to a receiver which the student wears.</w:t>
      </w:r>
      <w:r w:rsidR="0079763E" w:rsidRPr="00593F97">
        <w:rPr>
          <w:rFonts w:ascii="Roboto" w:hAnsi="Roboto" w:cs="Arial"/>
          <w:sz w:val="24"/>
          <w:szCs w:val="24"/>
        </w:rPr>
        <w:t xml:space="preserve"> If this is the case, you will be shown how to use it. </w:t>
      </w:r>
    </w:p>
    <w:sectPr w:rsidR="00246074" w:rsidRPr="00593F97" w:rsidSect="00584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57E"/>
    <w:multiLevelType w:val="hybridMultilevel"/>
    <w:tmpl w:val="91B2EFB8"/>
    <w:lvl w:ilvl="0" w:tplc="371A38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A4B54"/>
    <w:multiLevelType w:val="hybridMultilevel"/>
    <w:tmpl w:val="104CA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E72AFE"/>
    <w:multiLevelType w:val="hybridMultilevel"/>
    <w:tmpl w:val="FD54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F39E6"/>
    <w:multiLevelType w:val="hybridMultilevel"/>
    <w:tmpl w:val="DF263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C7AA0"/>
    <w:multiLevelType w:val="hybridMultilevel"/>
    <w:tmpl w:val="8DF2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F1"/>
    <w:rsid w:val="00054250"/>
    <w:rsid w:val="000A2F52"/>
    <w:rsid w:val="0011746B"/>
    <w:rsid w:val="00163119"/>
    <w:rsid w:val="001847BA"/>
    <w:rsid w:val="001B1013"/>
    <w:rsid w:val="0021527B"/>
    <w:rsid w:val="002400FD"/>
    <w:rsid w:val="002432F1"/>
    <w:rsid w:val="00246074"/>
    <w:rsid w:val="00427447"/>
    <w:rsid w:val="004879D4"/>
    <w:rsid w:val="0054039F"/>
    <w:rsid w:val="00584ADF"/>
    <w:rsid w:val="00593F97"/>
    <w:rsid w:val="00715039"/>
    <w:rsid w:val="00757B5C"/>
    <w:rsid w:val="0079763E"/>
    <w:rsid w:val="0083192C"/>
    <w:rsid w:val="00886FD4"/>
    <w:rsid w:val="00A60A8C"/>
    <w:rsid w:val="00AD0957"/>
    <w:rsid w:val="00AE483E"/>
    <w:rsid w:val="00B4547E"/>
    <w:rsid w:val="00BD1568"/>
    <w:rsid w:val="00C63488"/>
    <w:rsid w:val="00CB4AE5"/>
    <w:rsid w:val="00D76F8E"/>
    <w:rsid w:val="00F500E5"/>
    <w:rsid w:val="00F57112"/>
    <w:rsid w:val="00F91969"/>
    <w:rsid w:val="00F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38F1-A65A-4C10-AAE3-85B263FE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2B12000C.dotm</Template>
  <TotalTime>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f.swift</dc:creator>
  <cp:lastModifiedBy>USER</cp:lastModifiedBy>
  <cp:revision>6</cp:revision>
  <dcterms:created xsi:type="dcterms:W3CDTF">2017-05-18T12:46:00Z</dcterms:created>
  <dcterms:modified xsi:type="dcterms:W3CDTF">2018-03-06T10:35:00Z</dcterms:modified>
</cp:coreProperties>
</file>